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AD6FBF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ЧУВАШСКОЕ</w:t>
            </w:r>
            <w:proofErr w:type="gramEnd"/>
            <w:r w:rsidR="00AD6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УРМЕТЬЕВО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AD6FBF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6FBF">
              <w:rPr>
                <w:rFonts w:ascii="Times New Roman" w:hAnsi="Times New Roman" w:cs="Times New Roman"/>
                <w:sz w:val="28"/>
                <w:szCs w:val="28"/>
              </w:rPr>
              <w:t>30 июня 2021 г.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D6F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gramStart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Чувашское</w:t>
      </w:r>
      <w:proofErr w:type="gramEnd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Урмеьево</w:t>
      </w:r>
      <w:proofErr w:type="spellEnd"/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AD6FBF">
        <w:rPr>
          <w:rFonts w:ascii="Times New Roman" w:hAnsi="Times New Roman" w:cs="Times New Roman"/>
          <w:sz w:val="26"/>
          <w:szCs w:val="26"/>
        </w:rPr>
        <w:t xml:space="preserve">Чувашское </w:t>
      </w:r>
      <w:proofErr w:type="spellStart"/>
      <w:r w:rsidR="00AD6FBF">
        <w:rPr>
          <w:rFonts w:ascii="Times New Roman" w:hAnsi="Times New Roman" w:cs="Times New Roman"/>
          <w:sz w:val="26"/>
          <w:szCs w:val="26"/>
        </w:rPr>
        <w:t>Урметьево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proofErr w:type="gramEnd"/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>администрация сельского поселения Озерки муниципального района Челно-Вершинский</w:t>
      </w:r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proofErr w:type="gramStart"/>
      <w:r w:rsidR="00AD6FBF">
        <w:rPr>
          <w:rFonts w:ascii="Times New Roman" w:hAnsi="Times New Roman" w:cs="Times New Roman"/>
          <w:sz w:val="26"/>
          <w:szCs w:val="26"/>
        </w:rPr>
        <w:t>Чувашское</w:t>
      </w:r>
      <w:proofErr w:type="gramEnd"/>
      <w:r w:rsidR="00AD6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BF">
        <w:rPr>
          <w:rFonts w:ascii="Times New Roman" w:hAnsi="Times New Roman" w:cs="Times New Roman"/>
          <w:sz w:val="26"/>
          <w:szCs w:val="26"/>
        </w:rPr>
        <w:t>Урметьево</w:t>
      </w:r>
      <w:proofErr w:type="spellEnd"/>
      <w:r w:rsidR="00AD6FBF" w:rsidRPr="00E07B6A">
        <w:rPr>
          <w:rFonts w:ascii="Times New Roman" w:hAnsi="Times New Roman" w:cs="Times New Roman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r w:rsidR="00AD6FBF">
        <w:rPr>
          <w:sz w:val="26"/>
          <w:szCs w:val="26"/>
        </w:rPr>
        <w:t xml:space="preserve">Чувашское </w:t>
      </w:r>
      <w:proofErr w:type="spellStart"/>
      <w:r w:rsidR="00AD6FBF">
        <w:rPr>
          <w:sz w:val="26"/>
          <w:szCs w:val="26"/>
        </w:rPr>
        <w:t>Урметьево</w:t>
      </w:r>
      <w:proofErr w:type="spellEnd"/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исполнением настоящего постановления 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AD6FBF">
        <w:rPr>
          <w:rFonts w:ascii="Times New Roman" w:hAnsi="Times New Roman" w:cs="Times New Roman"/>
          <w:sz w:val="26"/>
          <w:szCs w:val="26"/>
        </w:rPr>
        <w:t>Чувашское</w:t>
      </w:r>
      <w:proofErr w:type="gramEnd"/>
      <w:r w:rsidR="00AD6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BF">
        <w:rPr>
          <w:rFonts w:ascii="Times New Roman" w:hAnsi="Times New Roman" w:cs="Times New Roman"/>
          <w:sz w:val="26"/>
          <w:szCs w:val="26"/>
        </w:rPr>
        <w:t>Урметьево</w:t>
      </w:r>
      <w:proofErr w:type="spellEnd"/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</w:t>
      </w:r>
      <w:r w:rsidR="00AD6FBF">
        <w:rPr>
          <w:rFonts w:ascii="Times New Roman" w:eastAsia="Times New Roman" w:hAnsi="Times New Roman" w:cs="Times New Roman"/>
          <w:sz w:val="26"/>
          <w:szCs w:val="26"/>
        </w:rPr>
        <w:t xml:space="preserve">Т.В. </w:t>
      </w:r>
      <w:proofErr w:type="spellStart"/>
      <w:r w:rsidR="00AD6FBF">
        <w:rPr>
          <w:rFonts w:ascii="Times New Roman" w:eastAsia="Times New Roman" w:hAnsi="Times New Roman" w:cs="Times New Roman"/>
          <w:sz w:val="26"/>
          <w:szCs w:val="26"/>
        </w:rPr>
        <w:t>Разукова</w:t>
      </w:r>
      <w:proofErr w:type="spellEnd"/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 </w:t>
      </w:r>
      <w:proofErr w:type="gramStart"/>
      <w:r w:rsidR="00AD6FBF"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 w:rsidR="00AD6F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6FBF"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AD6FBF">
        <w:rPr>
          <w:rFonts w:ascii="Times New Roman" w:hAnsi="Times New Roman" w:cs="Times New Roman"/>
          <w:sz w:val="20"/>
          <w:szCs w:val="20"/>
        </w:rPr>
        <w:t>30 июня 2021 г.</w:t>
      </w:r>
      <w:r w:rsidRPr="00F73CD2">
        <w:rPr>
          <w:rFonts w:ascii="Times New Roman" w:hAnsi="Times New Roman" w:cs="Times New Roman"/>
          <w:sz w:val="20"/>
          <w:szCs w:val="20"/>
        </w:rPr>
        <w:t xml:space="preserve"> г. № </w:t>
      </w:r>
      <w:r w:rsidR="00AD6FBF">
        <w:rPr>
          <w:rFonts w:ascii="Times New Roman" w:hAnsi="Times New Roman" w:cs="Times New Roman"/>
          <w:sz w:val="20"/>
          <w:szCs w:val="20"/>
        </w:rPr>
        <w:t>29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gramStart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Чувашское</w:t>
      </w:r>
      <w:proofErr w:type="gramEnd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D6F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Урметьево</w:t>
      </w:r>
      <w:proofErr w:type="spellEnd"/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AD6FB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AD6FB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Совета 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повышения инвестиционной привлекательности 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достижение целевого индикатора "доля граждан, удовлетворенных деятельностью Администрации сельского поселения</w:t>
      </w:r>
      <w:r w:rsidR="00AD6FBF">
        <w:rPr>
          <w:rFonts w:ascii="Times New Roman" w:hAnsi="Times New Roman"/>
          <w:sz w:val="24"/>
          <w:szCs w:val="24"/>
        </w:rPr>
        <w:t xml:space="preserve"> Чувашское </w:t>
      </w:r>
      <w:proofErr w:type="spellStart"/>
      <w:r w:rsidR="00AD6FBF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r w:rsidR="00AD6FB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AD6FBF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AD6FB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AD6FBF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D6FBF">
        <w:rPr>
          <w:rFonts w:ascii="Times New Roman" w:hAnsi="Times New Roman"/>
          <w:sz w:val="24"/>
          <w:szCs w:val="24"/>
        </w:rPr>
        <w:t>Чувашское Урметьево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C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6F"/>
    <w:rsid w:val="0021732A"/>
    <w:rsid w:val="00240B6F"/>
    <w:rsid w:val="00243EBE"/>
    <w:rsid w:val="002D4E00"/>
    <w:rsid w:val="00453A88"/>
    <w:rsid w:val="00460EC5"/>
    <w:rsid w:val="00671BE6"/>
    <w:rsid w:val="006E2C32"/>
    <w:rsid w:val="007E6DD6"/>
    <w:rsid w:val="00924A51"/>
    <w:rsid w:val="00953050"/>
    <w:rsid w:val="009B7422"/>
    <w:rsid w:val="00A01CA2"/>
    <w:rsid w:val="00AD6FBF"/>
    <w:rsid w:val="00AE0C76"/>
    <w:rsid w:val="00AF2A9C"/>
    <w:rsid w:val="00BC37E3"/>
    <w:rsid w:val="00C80D22"/>
    <w:rsid w:val="00C87447"/>
    <w:rsid w:val="00C901B9"/>
    <w:rsid w:val="00C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dcterms:created xsi:type="dcterms:W3CDTF">2021-06-22T10:15:00Z</dcterms:created>
  <dcterms:modified xsi:type="dcterms:W3CDTF">2021-06-22T10:15:00Z</dcterms:modified>
</cp:coreProperties>
</file>